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i/>
          <w:i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</w:rPr>
        <w:t>Teaching Plan for</w:t>
      </w:r>
      <w:r>
        <w:rPr>
          <w:rFonts w:hint="default" w:ascii="Times New Roman" w:hAnsi="Times New Roman" w:cs="Times New Roman"/>
          <w:b/>
          <w:bCs/>
          <w:i/>
          <w:iCs/>
          <w:sz w:val="36"/>
          <w:szCs w:val="36"/>
        </w:rPr>
        <w:t xml:space="preserve"> Recommending the Bronze Wild Goose-and-Fish Lamp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Teaching objectives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After this lesson, students are expected to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Master the basic writing structure and core writing points of English recommendation emails, and apply them to similar practical writing tasks.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Improve the ability to describe the appearance and function of cultural relics with accurate and vivid English words and sentences, and enhance language application ability.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Cultivate the awareness of inheriting and promoting traditional Chinese culture by introducing ancient Chinese cultural relics in English.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Develop the ability to check and polish English writing from the aspects of content integrity, theme consistency and logical cohesion.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Teaching procedure (T=teacher; Ss=students)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Step 1: Warming-up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 presents the picture of the Bronze Wild Goose-and-Fish Lamp and raises 3 questions: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Q1: </w:t>
      </w:r>
      <w:r>
        <w:rPr>
          <w:rFonts w:hint="default" w:ascii="Times New Roman" w:hAnsi="Times New Roman" w:cs="Times New Roman"/>
          <w:sz w:val="28"/>
          <w:szCs w:val="28"/>
        </w:rPr>
        <w:t>What can you see in the picture?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Q2: </w:t>
      </w:r>
      <w:r>
        <w:rPr>
          <w:rFonts w:hint="default" w:ascii="Times New Roman" w:hAnsi="Times New Roman" w:cs="Times New Roman"/>
          <w:sz w:val="28"/>
          <w:szCs w:val="28"/>
        </w:rPr>
        <w:t>Do you know what kind of cultural relic it is and which dynasty it belongs to?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Q3: </w:t>
      </w:r>
      <w:r>
        <w:rPr>
          <w:rFonts w:hint="default" w:ascii="Times New Roman" w:hAnsi="Times New Roman" w:cs="Times New Roman"/>
          <w:sz w:val="28"/>
          <w:szCs w:val="28"/>
        </w:rPr>
        <w:t>How can we introduce this precious Chinese cultural relic to foreign friends in English?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Step 2: Leading-in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Consolidate and sort out the key elements and writing structure of English recommendation emails</w:t>
      </w:r>
    </w:p>
    <w:p>
      <w:pP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Key elements to confirm: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Genre: English recommendation email (practical writing)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Receiver: Foreign friend (Alex)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Tense: Mainly the simple present tense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Core points: Greeting, recommendation purpose, introduction of the exhibit (appearance + function), closing wishes</w:t>
      </w:r>
    </w:p>
    <w:p>
      <w:pP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Standard writing structure: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Opening: Greeting + stating the writing purpose (recommending the exhibit)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Body: Detailed introduction of the exhibit (appearance description + function explanation, with cultural connotation appropriately added)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Ending: Expressing the expectation of the friend's visit experience + closing remarks</w:t>
      </w:r>
      <w:bookmarkStart w:id="0" w:name="_GoBack"/>
      <w:bookmarkEnd w:id="0"/>
    </w:p>
    <w:p>
      <w:pPr>
        <w:numPr>
          <w:ilvl w:val="0"/>
          <w:numId w:val="3"/>
        </w:numPr>
        <w:ind w:left="420" w:leftChars="0" w:hanging="420" w:firstLineChars="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Step 3: Analyzing the writing requirements and sample fragments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Find out the writing focus and excellent expression methods from the exam requirements and sample materials</w:t>
      </w:r>
    </w:p>
    <w:p>
      <w:pP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Writing requirements analysis: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Word count: About 80 words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Core content: Recommend the Han Dynasty Bronze Wild Goose-and-Fish Lamp, combining its appearance and function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Format: Standard English email format (salutation, body, complimentary close, signature)</w:t>
      </w:r>
    </w:p>
    <w:p>
      <w:pP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Appearance description focus: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Overall shape: Wild goose turning its head and clutching a fish in its beak, dynamic hunting scene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Details: Meticulously sculpted feathers, exquisite patterns, integration of bronze with animal forms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Cultural connotation: Classical Chinese aesthetics, Taoist spirit, wishes for auspiciousness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Excellent expressions: in the shape of, meticulously sculpted, showcase the exceptional skill, blend...with...</w:t>
      </w:r>
    </w:p>
    <w:p>
      <w:pP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Function explanation focus: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Core function: Lighting + air purification (eco-friendly)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Working principle: Smoke from burning oil flows through the goose’s neck into the water-filled belly, where harmful emissions are absorbed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Cultural connotation: Reflect the extraordinary wisdom of the ancient Chinese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Excellent expressions: apart from, the charm lies in, be channelled through, be absorbed/dissolved</w:t>
      </w:r>
    </w:p>
    <w:p>
      <w:pP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Language norms: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Avoid redundant irrelevant information and stylistic errors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Use cohesive words to ensure logical connection: apart from, first, then, where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Use accurate adjectives and verbs to enhance expressiveness: fascinating, eco-friendly, extraordinary, capture, depict, flow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Step 4: Designing the writing outline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By combining the standard structure of recommendation emails and the core points of the topic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By selecting appropriate excellent expressions from the sample fragments for the appearance and function description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By controlling the word count and ensuring the conciseness and accuracy of the content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By adding proper emotional expressions to meet the communicative needs of writing to a friend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Step 5: Writing practice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Complete the key sentence filling exercise of appearance and function description (echoing the excellent expressions in the sample)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Write the full recommendation email by applying the sorted writing structure and all the language strategies mentioned above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Conduct peer evaluation and self-polishing according to the evaluation criteria: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Content integrity: Whether the appearance and function are both covered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Theme consistency: Whether the core of recommending the cultural relic is maintained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Logical cohesion: Whether the ideas are connected smoothly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Language accuracy: Whether grammar, vocabulary and sentence structures are correct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Communicative rationality: Whether the tone is appropriate for writing to a foreign friend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Step 6: Sample appreciation and summary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 presents the excellent sample of the recommendation email and analyzes its advantages in structure, language and content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Summarize the key points of writing English recommendation emails for cultural relics: clear structure, prominent core, accurate language and cultural connotation appropriately added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Arrange after-class practice: Recommend another Chinese cultural relic to a foreign friend with the same writing method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07D8BE"/>
    <w:multiLevelType w:val="singleLevel"/>
    <w:tmpl w:val="8607D8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AF5ABB5"/>
    <w:multiLevelType w:val="singleLevel"/>
    <w:tmpl w:val="8AF5ABB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07E7536"/>
    <w:multiLevelType w:val="singleLevel"/>
    <w:tmpl w:val="D07E7536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076F6DAC"/>
    <w:multiLevelType w:val="singleLevel"/>
    <w:tmpl w:val="076F6DA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378613D7"/>
    <w:multiLevelType w:val="singleLevel"/>
    <w:tmpl w:val="378613D7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90"/>
    <w:rsid w:val="00204390"/>
    <w:rsid w:val="00390D29"/>
    <w:rsid w:val="00520675"/>
    <w:rsid w:val="007A3163"/>
    <w:rsid w:val="00A11F8A"/>
    <w:rsid w:val="00C067F2"/>
    <w:rsid w:val="00F11DDC"/>
    <w:rsid w:val="3AC42E75"/>
    <w:rsid w:val="67A2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unhideWhenUsed/>
    <w:qFormat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6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Emphasis"/>
    <w:basedOn w:val="9"/>
    <w:qFormat/>
    <w:uiPriority w:val="20"/>
    <w:rPr>
      <w:i/>
    </w:rPr>
  </w:style>
  <w:style w:type="character" w:customStyle="1" w:styleId="13">
    <w:name w:val="页眉 Char"/>
    <w:basedOn w:val="9"/>
    <w:link w:val="7"/>
    <w:qFormat/>
    <w:uiPriority w:val="0"/>
    <w:rPr>
      <w:rFonts w:ascii="Calibri" w:hAnsi="Calibri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9"/>
    <w:link w:val="5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571</Words>
  <Characters>2867</Characters>
  <Lines>24</Lines>
  <Paragraphs>6</Paragraphs>
  <TotalTime>3</TotalTime>
  <ScaleCrop>false</ScaleCrop>
  <LinksUpToDate>false</LinksUpToDate>
  <CharactersWithSpaces>3395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2023-01-11T16:34:00Z</dcterms:created>
  <dc:creator>cheng'ming'zhi</dc:creator>
  <cp:lastModifiedBy>Administrator</cp:lastModifiedBy>
  <dcterms:modified xsi:type="dcterms:W3CDTF">2026-03-20T02:45:12Z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eyJoZGlkIjoiMWY1MTlhNzNkMmMwZjVlMWY2MTYwOWM0YzQ4N2MwM2QiLCJ1c2VySWQiOiIyMzExMjI5MzcifQ==</vt:lpwstr>
  </property>
  <property fmtid="{D5CDD505-2E9C-101B-9397-08002B2CF9AE}" pid="3" name="KSOProductBuildVer">
    <vt:lpwstr>2052-11.8.2.7978</vt:lpwstr>
  </property>
  <property fmtid="{D5CDD505-2E9C-101B-9397-08002B2CF9AE}" pid="4" name="ICV">
    <vt:lpwstr>2E4E75CF54B74E5393447D962ADB1C58_12</vt:lpwstr>
  </property>
</Properties>
</file>